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151E4A38" w:rsidR="00704F13" w:rsidRDefault="00F81A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ATTIVITÀ SVOLTE DAL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2860118" w14:textId="1012A1D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bookmarkStart w:id="5" w:name="_heading=h.kz53r8dcjmbb" w:colFirst="0" w:colLast="0"/>
      <w:bookmarkEnd w:id="5"/>
      <w:r w:rsidR="00F86B27">
        <w:rPr>
          <w:rFonts w:ascii="Calibri" w:eastAsia="Calibri" w:hAnsi="Calibri"/>
          <w:sz w:val="24"/>
          <w:szCs w:val="24"/>
        </w:rPr>
        <w:t>e legislazione socio-sanitaria</w:t>
      </w:r>
    </w:p>
    <w:p w14:paraId="59E4CD15" w14:textId="0E23C318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17820F46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</w:t>
      </w:r>
      <w:r w:rsidR="0027067B">
        <w:rPr>
          <w:rFonts w:ascii="Calibri" w:eastAsia="Calibri" w:hAnsi="Calibri"/>
          <w:b/>
          <w:sz w:val="24"/>
          <w:szCs w:val="24"/>
        </w:rPr>
        <w:t>K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46120C6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Gli Organi Costituzionali: Il Parlamento, Il Governo; il Presidente della Repubblica. L’iter di Formazione di una legge. Le Fonti del diritto. La Magistratura. La </w:t>
      </w:r>
      <w:proofErr w:type="gramStart"/>
      <w:r>
        <w:t>Corte Costituzionale</w:t>
      </w:r>
      <w:proofErr w:type="gramEnd"/>
      <w:r>
        <w:t xml:space="preserve">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3D729EE3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rapporti.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61921EF" w14:textId="31B6DEFD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</w:t>
      </w:r>
      <w:r w:rsidR="00F81A92">
        <w:t>.</w:t>
      </w:r>
      <w:r>
        <w:t xml:space="preserve"> 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5A473499" w:rsidR="00F50DA5" w:rsidRPr="00F81A92" w:rsidRDefault="00F81A92" w:rsidP="00F81A9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L’ITALIA IN RELAZIONE ALLA COMUNITA’ </w:t>
      </w:r>
      <w:proofErr w:type="gramStart"/>
      <w:r>
        <w:t xml:space="preserve">EUROPEA </w:t>
      </w:r>
      <w:r w:rsidR="00E51156">
        <w:rPr>
          <w:rFonts w:ascii="Calibri" w:eastAsia="Calibri" w:hAnsi="Calibri"/>
          <w:i/>
          <w:sz w:val="24"/>
          <w:szCs w:val="24"/>
        </w:rPr>
        <w:t xml:space="preserve"> (</w:t>
      </w:r>
      <w:proofErr w:type="gramEnd"/>
      <w:r w:rsidR="00E51156">
        <w:rPr>
          <w:rFonts w:ascii="Calibri" w:eastAsia="Calibri" w:hAnsi="Calibri"/>
          <w:i/>
          <w:sz w:val="24"/>
          <w:szCs w:val="24"/>
        </w:rPr>
        <w:t>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1366029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CF0B2CB" w14:textId="77777777" w:rsidR="00F81A92" w:rsidRDefault="00F81A92" w:rsidP="00F81A92">
      <w:pPr>
        <w:tabs>
          <w:tab w:val="center" w:pos="4819"/>
          <w:tab w:val="right" w:pos="9638"/>
        </w:tabs>
      </w:pPr>
      <w:r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690818F1" w14:textId="77777777" w:rsidR="00F81A92" w:rsidRDefault="00F81A92" w:rsidP="00F81A92">
      <w:pPr>
        <w:tabs>
          <w:tab w:val="center" w:pos="4819"/>
          <w:tab w:val="right" w:pos="9638"/>
        </w:tabs>
      </w:pPr>
    </w:p>
    <w:p w14:paraId="76B1D7D9" w14:textId="77777777" w:rsidR="00F81A92" w:rsidRDefault="00F81A92" w:rsidP="00F81A92">
      <w:pPr>
        <w:tabs>
          <w:tab w:val="center" w:pos="4819"/>
          <w:tab w:val="right" w:pos="9638"/>
        </w:tabs>
      </w:pPr>
      <w:r>
        <w:t xml:space="preserve">Conoscenze: L’Unione Europea cenni storici sulla formazione e studio degli organi che la costituiscono. Le Fonti del Diritto europeo e loro rapporto con le Fonti del diritto interno. I principali trattati che hanno dato origine all’attuale UE. La NATO: la sua origine ed i suoi scopi. </w:t>
      </w:r>
    </w:p>
    <w:p w14:paraId="1FB29B2B" w14:textId="77777777" w:rsidR="00F81A92" w:rsidRDefault="00F81A92" w:rsidP="00F81A92">
      <w:pPr>
        <w:tabs>
          <w:tab w:val="center" w:pos="4819"/>
          <w:tab w:val="right" w:pos="9638"/>
        </w:tabs>
      </w:pPr>
    </w:p>
    <w:p w14:paraId="21F77380" w14:textId="77777777" w:rsidR="00F81A92" w:rsidRDefault="00F81A92" w:rsidP="00F81A92">
      <w:pPr>
        <w:tabs>
          <w:tab w:val="center" w:pos="4819"/>
          <w:tab w:val="right" w:pos="9638"/>
        </w:tabs>
      </w:pPr>
      <w:r>
        <w:t xml:space="preserve">Abilità: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2D16B5CA" w14:textId="77777777" w:rsidR="00F81A92" w:rsidRDefault="00F81A92" w:rsidP="00F81A92">
      <w:pPr>
        <w:tabs>
          <w:tab w:val="center" w:pos="4819"/>
          <w:tab w:val="right" w:pos="9638"/>
        </w:tabs>
      </w:pPr>
    </w:p>
    <w:p w14:paraId="5B48DA60" w14:textId="77777777" w:rsidR="00F81A92" w:rsidRDefault="00F81A92" w:rsidP="00F81A92">
      <w:pPr>
        <w:tabs>
          <w:tab w:val="center" w:pos="4819"/>
          <w:tab w:val="right" w:pos="9638"/>
        </w:tabs>
      </w:pPr>
      <w:r>
        <w:t xml:space="preserve">Obiettivi minimi: Le organizzazioni internazionali, il loro ruolo ed i loro obiettivi. </w:t>
      </w: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508E840" w14:textId="78B9B59C" w:rsidR="00704F13" w:rsidRPr="00F81A92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0C2D2F11" w14:textId="07790E52" w:rsidR="00704F13" w:rsidRPr="00F81A92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6D7379CC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2E7323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2E7323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2E7323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27067B"/>
    <w:rsid w:val="002E7323"/>
    <w:rsid w:val="00361CCF"/>
    <w:rsid w:val="00704F13"/>
    <w:rsid w:val="007366FD"/>
    <w:rsid w:val="00933D6F"/>
    <w:rsid w:val="00E51156"/>
    <w:rsid w:val="00F50DA5"/>
    <w:rsid w:val="00F81A92"/>
    <w:rsid w:val="00F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3</cp:revision>
  <dcterms:created xsi:type="dcterms:W3CDTF">2023-05-30T15:40:00Z</dcterms:created>
  <dcterms:modified xsi:type="dcterms:W3CDTF">2023-05-30T15:44:00Z</dcterms:modified>
</cp:coreProperties>
</file>